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4A26" w:rsidRDefault="001F4A26" w:rsidP="001F4A26">
      <w:pPr>
        <w:pStyle w:val="ListParagraph"/>
      </w:pPr>
      <w:r w:rsidRPr="00B13366">
        <w:rPr>
          <w:rFonts w:ascii="Calibri" w:eastAsia="Times New Roman" w:hAnsi="Calibri" w:cs="Calibri"/>
          <w:b/>
          <w:bCs/>
          <w:color w:val="000000"/>
          <w:lang w:eastAsia="hr-HR"/>
        </w:rPr>
        <w:t>SPECIFIKACIJA</w:t>
      </w:r>
      <w:bookmarkStart w:id="0" w:name="_GoBack"/>
      <w:bookmarkEnd w:id="0"/>
      <w:r>
        <w:rPr>
          <w:rFonts w:ascii="Calibri" w:eastAsia="Times New Roman" w:hAnsi="Calibri" w:cs="Calibri"/>
          <w:b/>
          <w:bCs/>
          <w:color w:val="000000"/>
          <w:lang w:eastAsia="hr-HR"/>
        </w:rPr>
        <w:t xml:space="preserve"> PREDVIDIVIH TROŠKOVA  STEČAJNOG POSTUPKA ( </w:t>
      </w:r>
      <w:proofErr w:type="spellStart"/>
      <w:r>
        <w:rPr>
          <w:rFonts w:ascii="Calibri" w:eastAsia="Times New Roman" w:hAnsi="Calibri" w:cs="Calibri"/>
          <w:b/>
          <w:bCs/>
          <w:color w:val="000000"/>
          <w:lang w:eastAsia="hr-HR"/>
        </w:rPr>
        <w:t>za</w:t>
      </w:r>
      <w:proofErr w:type="spellEnd"/>
      <w:r>
        <w:rPr>
          <w:rFonts w:ascii="Calibri" w:eastAsia="Times New Roman" w:hAnsi="Calibri" w:cs="Calibri"/>
          <w:b/>
          <w:bCs/>
          <w:color w:val="000000"/>
          <w:lang w:eastAsia="hr-HR"/>
        </w:rPr>
        <w:t xml:space="preserve"> 6 </w:t>
      </w:r>
      <w:proofErr w:type="spellStart"/>
      <w:r>
        <w:rPr>
          <w:rFonts w:ascii="Calibri" w:eastAsia="Times New Roman" w:hAnsi="Calibri" w:cs="Calibri"/>
          <w:b/>
          <w:bCs/>
          <w:color w:val="000000"/>
          <w:lang w:eastAsia="hr-HR"/>
        </w:rPr>
        <w:t>mjeseci</w:t>
      </w:r>
      <w:proofErr w:type="spellEnd"/>
      <w:r>
        <w:rPr>
          <w:rFonts w:ascii="Calibri" w:eastAsia="Times New Roman" w:hAnsi="Calibri" w:cs="Calibri"/>
          <w:b/>
          <w:bCs/>
          <w:color w:val="000000"/>
          <w:lang w:eastAsia="hr-HR"/>
        </w:rPr>
        <w:t>)</w:t>
      </w:r>
    </w:p>
    <w:p w:rsidR="001F4A26" w:rsidRDefault="001F4A26" w:rsidP="001F4A26">
      <w:pPr>
        <w:pStyle w:val="ListParagraph"/>
      </w:pPr>
    </w:p>
    <w:p w:rsidR="001F4A26" w:rsidRDefault="001F4A26" w:rsidP="001F4A26">
      <w:pPr>
        <w:pStyle w:val="ListParagraph"/>
      </w:pPr>
    </w:p>
    <w:tbl>
      <w:tblPr>
        <w:tblW w:w="7185" w:type="dxa"/>
        <w:tblInd w:w="91" w:type="dxa"/>
        <w:tblLook w:val="04A0" w:firstRow="1" w:lastRow="0" w:firstColumn="1" w:lastColumn="0" w:noHBand="0" w:noVBand="1"/>
      </w:tblPr>
      <w:tblGrid>
        <w:gridCol w:w="4323"/>
        <w:gridCol w:w="2862"/>
      </w:tblGrid>
      <w:tr w:rsidR="001F4A26" w:rsidTr="001F4A26">
        <w:trPr>
          <w:trHeight w:val="288"/>
        </w:trPr>
        <w:tc>
          <w:tcPr>
            <w:tcW w:w="432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1F4A26" w:rsidRDefault="001F4A2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Otvaranje žiro računa</w:t>
            </w:r>
          </w:p>
        </w:tc>
        <w:tc>
          <w:tcPr>
            <w:tcW w:w="2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1F4A26" w:rsidRDefault="001F4A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200,00</w:t>
            </w:r>
          </w:p>
        </w:tc>
      </w:tr>
      <w:tr w:rsidR="001F4A26" w:rsidTr="001F4A26">
        <w:trPr>
          <w:trHeight w:val="288"/>
        </w:trPr>
        <w:tc>
          <w:tcPr>
            <w:tcW w:w="432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1F4A26" w:rsidRDefault="001F4A2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održavanje računa i trošk.banke</w:t>
            </w:r>
          </w:p>
        </w:tc>
        <w:tc>
          <w:tcPr>
            <w:tcW w:w="2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1F4A26" w:rsidRDefault="001F4A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600,00</w:t>
            </w:r>
          </w:p>
        </w:tc>
      </w:tr>
      <w:tr w:rsidR="001F4A26" w:rsidTr="001F4A26">
        <w:trPr>
          <w:trHeight w:val="288"/>
        </w:trPr>
        <w:tc>
          <w:tcPr>
            <w:tcW w:w="432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1F4A26" w:rsidRDefault="001F4A2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Izrada pečata</w:t>
            </w:r>
          </w:p>
        </w:tc>
        <w:tc>
          <w:tcPr>
            <w:tcW w:w="2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1F4A26" w:rsidRDefault="001F4A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200,00</w:t>
            </w:r>
          </w:p>
        </w:tc>
      </w:tr>
      <w:tr w:rsidR="001F4A26" w:rsidTr="001F4A26">
        <w:trPr>
          <w:trHeight w:val="288"/>
        </w:trPr>
        <w:tc>
          <w:tcPr>
            <w:tcW w:w="432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1F4A26" w:rsidRDefault="001F4A2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Arhiviranje građe dužnika</w:t>
            </w:r>
          </w:p>
        </w:tc>
        <w:tc>
          <w:tcPr>
            <w:tcW w:w="2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1F4A26" w:rsidRDefault="001F4A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2.000,00</w:t>
            </w:r>
          </w:p>
        </w:tc>
      </w:tr>
      <w:tr w:rsidR="001F4A26" w:rsidTr="001F4A26">
        <w:trPr>
          <w:trHeight w:val="288"/>
        </w:trPr>
        <w:tc>
          <w:tcPr>
            <w:tcW w:w="432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1F4A26" w:rsidRDefault="001F4A2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Troškovi uredskog materijala</w:t>
            </w:r>
          </w:p>
        </w:tc>
        <w:tc>
          <w:tcPr>
            <w:tcW w:w="2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1F4A26" w:rsidRDefault="001F4A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300,00</w:t>
            </w:r>
          </w:p>
        </w:tc>
      </w:tr>
      <w:tr w:rsidR="001F4A26" w:rsidTr="001F4A26">
        <w:trPr>
          <w:trHeight w:val="288"/>
        </w:trPr>
        <w:tc>
          <w:tcPr>
            <w:tcW w:w="432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1F4A26" w:rsidRDefault="001F4A2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Knjigovodstveni poslovi</w:t>
            </w:r>
          </w:p>
        </w:tc>
        <w:tc>
          <w:tcPr>
            <w:tcW w:w="2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1F4A26" w:rsidRDefault="001F4A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6.000,00</w:t>
            </w:r>
          </w:p>
        </w:tc>
      </w:tr>
      <w:tr w:rsidR="001F4A26" w:rsidTr="001F4A26">
        <w:trPr>
          <w:trHeight w:val="288"/>
        </w:trPr>
        <w:tc>
          <w:tcPr>
            <w:tcW w:w="432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1F4A26" w:rsidRDefault="001F4A2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Troškovi po čl. 94.SZ</w:t>
            </w:r>
          </w:p>
        </w:tc>
        <w:tc>
          <w:tcPr>
            <w:tcW w:w="2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1F4A26" w:rsidRDefault="001F4A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3.200,00</w:t>
            </w:r>
          </w:p>
        </w:tc>
      </w:tr>
      <w:tr w:rsidR="001F4A26" w:rsidTr="001F4A26">
        <w:trPr>
          <w:trHeight w:val="288"/>
        </w:trPr>
        <w:tc>
          <w:tcPr>
            <w:tcW w:w="432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1F4A26" w:rsidRDefault="001F4A2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Pripremni poslovi za procjenu imovine</w:t>
            </w:r>
          </w:p>
        </w:tc>
        <w:tc>
          <w:tcPr>
            <w:tcW w:w="2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1F4A26" w:rsidRDefault="001F4A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0,00</w:t>
            </w:r>
          </w:p>
        </w:tc>
      </w:tr>
      <w:tr w:rsidR="001F4A26" w:rsidTr="001F4A26">
        <w:trPr>
          <w:trHeight w:val="288"/>
        </w:trPr>
        <w:tc>
          <w:tcPr>
            <w:tcW w:w="432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1F4A26" w:rsidRDefault="001F4A2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Provođenje inventure i popis imovine</w:t>
            </w:r>
          </w:p>
        </w:tc>
        <w:tc>
          <w:tcPr>
            <w:tcW w:w="2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1F4A26" w:rsidRDefault="001F4A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00,00</w:t>
            </w:r>
          </w:p>
        </w:tc>
      </w:tr>
      <w:tr w:rsidR="001F4A26" w:rsidTr="001F4A26">
        <w:trPr>
          <w:trHeight w:val="288"/>
        </w:trPr>
        <w:tc>
          <w:tcPr>
            <w:tcW w:w="432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1F4A26" w:rsidRDefault="001F4A2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Troškovi odvjetnika</w:t>
            </w:r>
          </w:p>
        </w:tc>
        <w:tc>
          <w:tcPr>
            <w:tcW w:w="2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1F4A26" w:rsidRDefault="001F4A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0,00</w:t>
            </w:r>
          </w:p>
        </w:tc>
      </w:tr>
      <w:tr w:rsidR="001F4A26" w:rsidTr="001F4A26">
        <w:trPr>
          <w:trHeight w:val="288"/>
        </w:trPr>
        <w:tc>
          <w:tcPr>
            <w:tcW w:w="432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1F4A26" w:rsidRDefault="001F4A2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Sudski troškovi i pristojbe</w:t>
            </w:r>
          </w:p>
        </w:tc>
        <w:tc>
          <w:tcPr>
            <w:tcW w:w="2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1F4A26" w:rsidRDefault="001F4A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00,00</w:t>
            </w:r>
          </w:p>
        </w:tc>
      </w:tr>
      <w:tr w:rsidR="001F4A26" w:rsidTr="001F4A26">
        <w:trPr>
          <w:trHeight w:val="288"/>
        </w:trPr>
        <w:tc>
          <w:tcPr>
            <w:tcW w:w="432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1F4A26" w:rsidRDefault="001F4A2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Troškovi procjene imovine po vještaku</w:t>
            </w:r>
          </w:p>
        </w:tc>
        <w:tc>
          <w:tcPr>
            <w:tcW w:w="2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1F4A26" w:rsidRDefault="001F4A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00,00</w:t>
            </w:r>
          </w:p>
        </w:tc>
      </w:tr>
      <w:tr w:rsidR="001F4A26" w:rsidTr="001F4A26">
        <w:trPr>
          <w:trHeight w:val="288"/>
        </w:trPr>
        <w:tc>
          <w:tcPr>
            <w:tcW w:w="432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1F4A26" w:rsidRDefault="001F4A2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Poštanski troškovi</w:t>
            </w:r>
          </w:p>
        </w:tc>
        <w:tc>
          <w:tcPr>
            <w:tcW w:w="2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1F4A26" w:rsidRDefault="001F4A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100,00</w:t>
            </w:r>
          </w:p>
        </w:tc>
      </w:tr>
      <w:tr w:rsidR="001F4A26" w:rsidTr="001F4A26">
        <w:trPr>
          <w:trHeight w:val="288"/>
        </w:trPr>
        <w:tc>
          <w:tcPr>
            <w:tcW w:w="432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1F4A26" w:rsidRDefault="001F4A2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Materijalni troškovi, ostali</w:t>
            </w:r>
          </w:p>
        </w:tc>
        <w:tc>
          <w:tcPr>
            <w:tcW w:w="2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1F4A26" w:rsidRDefault="001F4A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1.000,00</w:t>
            </w:r>
          </w:p>
        </w:tc>
      </w:tr>
      <w:tr w:rsidR="001F4A26" w:rsidTr="001F4A26">
        <w:trPr>
          <w:trHeight w:val="288"/>
        </w:trPr>
        <w:tc>
          <w:tcPr>
            <w:tcW w:w="432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1F4A26" w:rsidRDefault="001F4A2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Troškovi info usluga</w:t>
            </w:r>
          </w:p>
        </w:tc>
        <w:tc>
          <w:tcPr>
            <w:tcW w:w="2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1F4A26" w:rsidRDefault="001F4A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00,00</w:t>
            </w:r>
          </w:p>
        </w:tc>
      </w:tr>
      <w:tr w:rsidR="001F4A26" w:rsidTr="001F4A26">
        <w:trPr>
          <w:trHeight w:val="288"/>
        </w:trPr>
        <w:tc>
          <w:tcPr>
            <w:tcW w:w="432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1F4A26" w:rsidRDefault="001F4A2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Troškovi unovačenja imovine</w:t>
            </w:r>
          </w:p>
        </w:tc>
        <w:tc>
          <w:tcPr>
            <w:tcW w:w="2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1F4A26" w:rsidRDefault="001F4A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0,00</w:t>
            </w:r>
          </w:p>
        </w:tc>
      </w:tr>
      <w:tr w:rsidR="001F4A26" w:rsidTr="001F4A26">
        <w:trPr>
          <w:trHeight w:val="288"/>
        </w:trPr>
        <w:tc>
          <w:tcPr>
            <w:tcW w:w="432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1F4A26" w:rsidRDefault="001F4A2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Troškovi osiguranja imovine</w:t>
            </w:r>
          </w:p>
        </w:tc>
        <w:tc>
          <w:tcPr>
            <w:tcW w:w="2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1F4A26" w:rsidRDefault="001F4A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00,00</w:t>
            </w:r>
          </w:p>
        </w:tc>
      </w:tr>
      <w:tr w:rsidR="001F4A26" w:rsidTr="001F4A26">
        <w:trPr>
          <w:trHeight w:val="288"/>
        </w:trPr>
        <w:tc>
          <w:tcPr>
            <w:tcW w:w="432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1F4A26" w:rsidRDefault="001F4A2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Porez na tvrtku</w:t>
            </w:r>
          </w:p>
        </w:tc>
        <w:tc>
          <w:tcPr>
            <w:tcW w:w="2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1F4A26" w:rsidRDefault="001F4A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0,00</w:t>
            </w:r>
          </w:p>
        </w:tc>
      </w:tr>
      <w:tr w:rsidR="001F4A26" w:rsidTr="001F4A26">
        <w:trPr>
          <w:trHeight w:val="288"/>
        </w:trPr>
        <w:tc>
          <w:tcPr>
            <w:tcW w:w="432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1F4A26" w:rsidRDefault="001F4A2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Plaće po ugovoru o djelu,inventure</w:t>
            </w:r>
          </w:p>
        </w:tc>
        <w:tc>
          <w:tcPr>
            <w:tcW w:w="2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1F4A26" w:rsidRDefault="001F4A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0,00</w:t>
            </w:r>
          </w:p>
        </w:tc>
      </w:tr>
      <w:tr w:rsidR="001F4A26" w:rsidTr="001F4A26">
        <w:trPr>
          <w:trHeight w:val="288"/>
        </w:trPr>
        <w:tc>
          <w:tcPr>
            <w:tcW w:w="432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1F4A26" w:rsidRDefault="001F4A2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Nagrada  za rad  steč. upravitelju</w:t>
            </w:r>
          </w:p>
        </w:tc>
        <w:tc>
          <w:tcPr>
            <w:tcW w:w="2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1F4A26" w:rsidRDefault="001F4A2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                                    3.000,00</w:t>
            </w:r>
          </w:p>
        </w:tc>
      </w:tr>
    </w:tbl>
    <w:p w:rsidR="001F4A26" w:rsidRDefault="001F4A26" w:rsidP="001F4A26"/>
    <w:p w:rsidR="001F4A26" w:rsidRDefault="001F4A26" w:rsidP="001F4A26">
      <w:pPr>
        <w:pStyle w:val="ListParagraph"/>
        <w:rPr>
          <w:b/>
        </w:rPr>
      </w:pPr>
      <w:r>
        <w:rPr>
          <w:b/>
        </w:rPr>
        <w:t>UKUPNO:                                                                                               16.600,00</w:t>
      </w:r>
    </w:p>
    <w:p w:rsidR="000C564F" w:rsidRDefault="000C564F"/>
    <w:sectPr w:rsidR="000C564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4A26"/>
    <w:rsid w:val="000C564F"/>
    <w:rsid w:val="001F4A26"/>
    <w:rsid w:val="00B13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A2EE5EB-5D3A-4E69-A6FB-906EEDA429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4A26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F4A26"/>
    <w:pPr>
      <w:spacing w:after="200" w:line="276" w:lineRule="auto"/>
      <w:ind w:left="720"/>
      <w:contextualSpacing/>
    </w:pPr>
    <w:rPr>
      <w:rFonts w:eastAsiaTheme="minorEastAsia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200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137</Words>
  <Characters>783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xyz</dc:creator>
  <cp:keywords/>
  <dc:description/>
  <cp:lastModifiedBy>xyz</cp:lastModifiedBy>
  <cp:revision>2</cp:revision>
  <dcterms:created xsi:type="dcterms:W3CDTF">2022-11-07T08:32:00Z</dcterms:created>
  <dcterms:modified xsi:type="dcterms:W3CDTF">2022-11-07T09:52:00Z</dcterms:modified>
</cp:coreProperties>
</file>